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71D45" w:rsidRDefault="00371D45" w:rsidP="00B06BA1">
      <w:pPr>
        <w:jc w:val="center"/>
        <w:rPr>
          <w:rFonts w:ascii="Century Gothic" w:hAnsi="Century Gothic"/>
          <w:sz w:val="24"/>
          <w:szCs w:val="24"/>
        </w:rPr>
      </w:pPr>
      <w:r>
        <w:rPr>
          <w:noProof/>
        </w:rPr>
        <w:drawing>
          <wp:inline distT="0" distB="0" distL="0" distR="0" wp14:anchorId="341F5558" wp14:editId="0142C868">
            <wp:extent cx="5010150" cy="838200"/>
            <wp:effectExtent l="0" t="0" r="6350" b="0"/>
            <wp:docPr id="1" name="Picture 1" descr="Image result for sch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838200"/>
                    </a:xfrm>
                    <a:prstGeom prst="rect">
                      <a:avLst/>
                    </a:prstGeom>
                    <a:noFill/>
                    <a:ln>
                      <a:noFill/>
                    </a:ln>
                  </pic:spPr>
                </pic:pic>
              </a:graphicData>
            </a:graphic>
          </wp:inline>
        </w:drawing>
      </w:r>
    </w:p>
    <w:p w14:paraId="26509566" w14:textId="77777777" w:rsidR="00B06BA1" w:rsidRPr="00371D45" w:rsidRDefault="00B06BA1" w:rsidP="009D54C5">
      <w:pPr>
        <w:spacing w:after="0" w:line="240" w:lineRule="auto"/>
        <w:jc w:val="center"/>
        <w:rPr>
          <w:rFonts w:ascii="Century Gothic" w:hAnsi="Century Gothic"/>
          <w:b/>
          <w:sz w:val="32"/>
          <w:szCs w:val="32"/>
        </w:rPr>
      </w:pPr>
      <w:r w:rsidRPr="00371D45">
        <w:rPr>
          <w:rFonts w:ascii="Century Gothic" w:hAnsi="Century Gothic"/>
          <w:b/>
          <w:sz w:val="32"/>
          <w:szCs w:val="32"/>
        </w:rPr>
        <w:t>Mrs. Alvarado’s</w:t>
      </w:r>
    </w:p>
    <w:p w14:paraId="48080ABB" w14:textId="622BBF2B" w:rsidR="00F84180" w:rsidRDefault="50716674" w:rsidP="009D54C5">
      <w:pPr>
        <w:spacing w:after="120" w:line="240" w:lineRule="auto"/>
        <w:jc w:val="center"/>
        <w:rPr>
          <w:rFonts w:ascii="Century Gothic" w:hAnsi="Century Gothic"/>
          <w:b/>
          <w:bCs/>
          <w:sz w:val="32"/>
          <w:szCs w:val="32"/>
        </w:rPr>
      </w:pPr>
      <w:r w:rsidRPr="50716674">
        <w:rPr>
          <w:rFonts w:ascii="Century Gothic" w:hAnsi="Century Gothic"/>
          <w:b/>
          <w:bCs/>
          <w:sz w:val="32"/>
          <w:szCs w:val="32"/>
        </w:rPr>
        <w:t>Pre-Primary Supply List</w:t>
      </w:r>
    </w:p>
    <w:p w14:paraId="0A37501D" w14:textId="246521D3" w:rsidR="00423CB5" w:rsidRDefault="00B06BA1" w:rsidP="009D54C5">
      <w:pPr>
        <w:spacing w:after="120"/>
        <w:jc w:val="center"/>
        <w:rPr>
          <w:rFonts w:ascii="Century Gothic" w:hAnsi="Century Gothic"/>
          <w:sz w:val="32"/>
          <w:szCs w:val="32"/>
        </w:rPr>
      </w:pPr>
      <w:r w:rsidRPr="00423CB5">
        <w:rPr>
          <w:rFonts w:ascii="Century Gothic" w:hAnsi="Century Gothic"/>
          <w:sz w:val="32"/>
          <w:szCs w:val="32"/>
        </w:rPr>
        <w:t>Please label all supplies with your child’s first and last name</w:t>
      </w:r>
    </w:p>
    <w:p w14:paraId="56CF4F5A" w14:textId="77777777" w:rsidR="00B92003" w:rsidRPr="003C7080" w:rsidRDefault="00B92003" w:rsidP="009D54C5">
      <w:pPr>
        <w:spacing w:after="120"/>
        <w:jc w:val="center"/>
        <w:rPr>
          <w:rFonts w:ascii="Century Gothic" w:hAnsi="Century Gothic"/>
          <w:sz w:val="32"/>
          <w:szCs w:val="32"/>
        </w:rPr>
      </w:pPr>
    </w:p>
    <w:p w14:paraId="686BDA2B" w14:textId="3C0E27EE" w:rsidR="00BC2863" w:rsidRPr="007C5809" w:rsidRDefault="00A06EAB" w:rsidP="007C5809">
      <w:pPr>
        <w:pStyle w:val="ListParagraph"/>
        <w:numPr>
          <w:ilvl w:val="0"/>
          <w:numId w:val="1"/>
        </w:numPr>
        <w:rPr>
          <w:rFonts w:ascii="Century Gothic" w:hAnsi="Century Gothic"/>
          <w:sz w:val="28"/>
          <w:szCs w:val="28"/>
        </w:rPr>
      </w:pPr>
      <w:r w:rsidRPr="00B92003">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FC98478" wp14:editId="01E2F69B">
            <wp:simplePos x="0" y="0"/>
            <wp:positionH relativeFrom="column">
              <wp:posOffset>4549140</wp:posOffset>
            </wp:positionH>
            <wp:positionV relativeFrom="paragraph">
              <wp:posOffset>250190</wp:posOffset>
            </wp:positionV>
            <wp:extent cx="1231900" cy="1231900"/>
            <wp:effectExtent l="0" t="0" r="0" b="0"/>
            <wp:wrapNone/>
            <wp:docPr id="3" name="Picture 3" descr="Storex® Pencil Case, 12ct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x® Pencil Case, 12ct : Targ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50716674" w:rsidRPr="50716674">
        <w:rPr>
          <w:rFonts w:ascii="Century Gothic" w:hAnsi="Century Gothic"/>
          <w:sz w:val="28"/>
          <w:szCs w:val="28"/>
        </w:rPr>
        <w:t>Backpack – Must be large enough to fit a folder and a notebook.  No mini backpacks please.</w:t>
      </w:r>
    </w:p>
    <w:p w14:paraId="4AF1351D" w14:textId="4A42E40A" w:rsidR="00F73043" w:rsidRDefault="00F73043" w:rsidP="00F73043">
      <w:pPr>
        <w:pStyle w:val="ListParagraph"/>
        <w:numPr>
          <w:ilvl w:val="0"/>
          <w:numId w:val="1"/>
        </w:numPr>
        <w:rPr>
          <w:rFonts w:ascii="Century Gothic" w:hAnsi="Century Gothic"/>
          <w:sz w:val="28"/>
          <w:szCs w:val="28"/>
        </w:rPr>
      </w:pPr>
      <w:r>
        <w:rPr>
          <w:rFonts w:ascii="Century Gothic" w:hAnsi="Century Gothic"/>
          <w:sz w:val="28"/>
          <w:szCs w:val="28"/>
        </w:rPr>
        <w:t xml:space="preserve">1 plastic pencil box (8 ½ x 5 </w:t>
      </w:r>
      <w:proofErr w:type="gramStart"/>
      <w:r>
        <w:rPr>
          <w:rFonts w:ascii="Century Gothic" w:hAnsi="Century Gothic"/>
          <w:sz w:val="28"/>
          <w:szCs w:val="28"/>
        </w:rPr>
        <w:t>½</w:t>
      </w:r>
      <w:r w:rsidRPr="00F73043">
        <w:rPr>
          <w:rFonts w:ascii="Century Gothic" w:hAnsi="Century Gothic"/>
          <w:sz w:val="28"/>
          <w:szCs w:val="28"/>
        </w:rPr>
        <w:t>)</w:t>
      </w:r>
      <w:r w:rsidR="00B92003">
        <w:rPr>
          <w:rFonts w:ascii="Century Gothic" w:hAnsi="Century Gothic"/>
          <w:sz w:val="28"/>
          <w:szCs w:val="28"/>
        </w:rPr>
        <w:t xml:space="preserve"> </w:t>
      </w:r>
      <w:r w:rsidR="00815A34">
        <w:rPr>
          <w:rFonts w:ascii="Century Gothic" w:hAnsi="Century Gothic"/>
          <w:i/>
          <w:iCs/>
          <w:sz w:val="28"/>
          <w:szCs w:val="28"/>
        </w:rPr>
        <w:t xml:space="preserve"> *</w:t>
      </w:r>
      <w:proofErr w:type="gramEnd"/>
      <w:r w:rsidR="00B92003" w:rsidRPr="00B92003">
        <w:rPr>
          <w:rFonts w:ascii="Century Gothic" w:hAnsi="Century Gothic"/>
          <w:i/>
          <w:iCs/>
          <w:sz w:val="28"/>
          <w:szCs w:val="28"/>
        </w:rPr>
        <w:t xml:space="preserve"> see picture</w:t>
      </w:r>
      <w:r w:rsidR="00B92003">
        <w:rPr>
          <w:rFonts w:ascii="Century Gothic" w:hAnsi="Century Gothic"/>
          <w:sz w:val="28"/>
          <w:szCs w:val="28"/>
        </w:rPr>
        <w:t xml:space="preserve"> </w:t>
      </w:r>
    </w:p>
    <w:p w14:paraId="48148110" w14:textId="205ACA2B" w:rsidR="00F73043" w:rsidRPr="00F73043" w:rsidRDefault="00F73043" w:rsidP="00F73043">
      <w:pPr>
        <w:pStyle w:val="ListParagraph"/>
        <w:numPr>
          <w:ilvl w:val="0"/>
          <w:numId w:val="1"/>
        </w:numPr>
        <w:rPr>
          <w:rFonts w:ascii="Century Gothic" w:hAnsi="Century Gothic"/>
          <w:sz w:val="28"/>
          <w:szCs w:val="28"/>
        </w:rPr>
      </w:pPr>
      <w:r>
        <w:rPr>
          <w:rFonts w:ascii="Century Gothic" w:hAnsi="Century Gothic"/>
          <w:sz w:val="28"/>
          <w:szCs w:val="28"/>
        </w:rPr>
        <w:t>1 pair of scissors (5” blunt tip)</w:t>
      </w:r>
    </w:p>
    <w:p w14:paraId="7FC1477E" w14:textId="40951CB6" w:rsidR="50716674" w:rsidRPr="0010669C" w:rsidRDefault="50716674" w:rsidP="0010669C">
      <w:pPr>
        <w:pStyle w:val="ListParagraph"/>
        <w:numPr>
          <w:ilvl w:val="0"/>
          <w:numId w:val="1"/>
        </w:numPr>
        <w:rPr>
          <w:rFonts w:ascii="Century Gothic" w:hAnsi="Century Gothic"/>
          <w:sz w:val="28"/>
          <w:szCs w:val="28"/>
        </w:rPr>
      </w:pPr>
      <w:r w:rsidRPr="50716674">
        <w:rPr>
          <w:rFonts w:ascii="Century Gothic" w:hAnsi="Century Gothic"/>
          <w:sz w:val="28"/>
          <w:szCs w:val="28"/>
        </w:rPr>
        <w:t>2 boxes of 24 count Crayola crayons</w:t>
      </w:r>
    </w:p>
    <w:p w14:paraId="69D7D2D5" w14:textId="20F587F0" w:rsidR="007C5809" w:rsidRPr="00F73043" w:rsidRDefault="00A06EAB" w:rsidP="00F73043">
      <w:pPr>
        <w:pStyle w:val="ListParagraph"/>
        <w:numPr>
          <w:ilvl w:val="0"/>
          <w:numId w:val="1"/>
        </w:numPr>
        <w:rPr>
          <w:rFonts w:ascii="Century Gothic" w:hAnsi="Century Gothic"/>
          <w:sz w:val="28"/>
          <w:szCs w:val="28"/>
        </w:rPr>
      </w:pPr>
      <w:r w:rsidRPr="00B92003">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6335A2BD" wp14:editId="401277BD">
            <wp:simplePos x="0" y="0"/>
            <wp:positionH relativeFrom="column">
              <wp:posOffset>4984750</wp:posOffset>
            </wp:positionH>
            <wp:positionV relativeFrom="paragraph">
              <wp:posOffset>34290</wp:posOffset>
            </wp:positionV>
            <wp:extent cx="676275" cy="901700"/>
            <wp:effectExtent l="0" t="0" r="0" b="0"/>
            <wp:wrapNone/>
            <wp:docPr id="5" name="Picture 5" descr="Image result for marble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7" descr="Image result for marble not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09">
        <w:rPr>
          <w:rFonts w:ascii="Century Gothic" w:hAnsi="Century Gothic"/>
          <w:sz w:val="28"/>
          <w:szCs w:val="28"/>
        </w:rPr>
        <w:t xml:space="preserve">1 </w:t>
      </w:r>
      <w:bookmarkStart w:id="0" w:name="_GoBack"/>
      <w:bookmarkEnd w:id="0"/>
      <w:r w:rsidR="007C5809">
        <w:rPr>
          <w:rFonts w:ascii="Century Gothic" w:hAnsi="Century Gothic"/>
          <w:sz w:val="28"/>
          <w:szCs w:val="28"/>
        </w:rPr>
        <w:t>clipboard</w:t>
      </w:r>
    </w:p>
    <w:p w14:paraId="65E713E1" w14:textId="5AE3C207" w:rsidR="00B06BA1" w:rsidRPr="00423CB5" w:rsidRDefault="50716674" w:rsidP="50716674">
      <w:pPr>
        <w:pStyle w:val="ListParagraph"/>
        <w:numPr>
          <w:ilvl w:val="0"/>
          <w:numId w:val="1"/>
        </w:numPr>
        <w:rPr>
          <w:rFonts w:ascii="Century Gothic" w:hAnsi="Century Gothic"/>
          <w:sz w:val="28"/>
          <w:szCs w:val="28"/>
        </w:rPr>
      </w:pPr>
      <w:r w:rsidRPr="50716674">
        <w:rPr>
          <w:rFonts w:ascii="Century Gothic" w:hAnsi="Century Gothic"/>
          <w:sz w:val="28"/>
          <w:szCs w:val="28"/>
        </w:rPr>
        <w:t xml:space="preserve">2 marble composition </w:t>
      </w:r>
      <w:proofErr w:type="gramStart"/>
      <w:r w:rsidRPr="50716674">
        <w:rPr>
          <w:rFonts w:ascii="Century Gothic" w:hAnsi="Century Gothic"/>
          <w:sz w:val="28"/>
          <w:szCs w:val="28"/>
        </w:rPr>
        <w:t xml:space="preserve">notebooks </w:t>
      </w:r>
      <w:r w:rsidR="00B92003">
        <w:rPr>
          <w:rFonts w:ascii="Century Gothic" w:hAnsi="Century Gothic"/>
          <w:sz w:val="28"/>
          <w:szCs w:val="28"/>
        </w:rPr>
        <w:t xml:space="preserve"> </w:t>
      </w:r>
      <w:r w:rsidR="00B92003" w:rsidRPr="00B92003">
        <w:rPr>
          <w:rFonts w:ascii="Century Gothic" w:hAnsi="Century Gothic"/>
          <w:i/>
          <w:iCs/>
          <w:sz w:val="28"/>
          <w:szCs w:val="28"/>
        </w:rPr>
        <w:t>*</w:t>
      </w:r>
      <w:proofErr w:type="gramEnd"/>
      <w:r w:rsidR="00B92003" w:rsidRPr="00B92003">
        <w:rPr>
          <w:rFonts w:ascii="Century Gothic" w:hAnsi="Century Gothic"/>
          <w:i/>
          <w:iCs/>
          <w:sz w:val="28"/>
          <w:szCs w:val="28"/>
        </w:rPr>
        <w:t>see picture</w:t>
      </w:r>
      <w:r w:rsidR="00B92003">
        <w:rPr>
          <w:rFonts w:ascii="Century Gothic" w:hAnsi="Century Gothic"/>
          <w:sz w:val="28"/>
          <w:szCs w:val="28"/>
        </w:rPr>
        <w:t xml:space="preserve"> </w:t>
      </w:r>
    </w:p>
    <w:p w14:paraId="3E10A6AB" w14:textId="7C8BF9A7" w:rsidR="00B92003" w:rsidRDefault="00F73043" w:rsidP="00B92003">
      <w:pPr>
        <w:pStyle w:val="ListParagraph"/>
        <w:numPr>
          <w:ilvl w:val="0"/>
          <w:numId w:val="1"/>
        </w:numPr>
        <w:rPr>
          <w:rFonts w:ascii="Century Gothic" w:hAnsi="Century Gothic"/>
          <w:sz w:val="28"/>
          <w:szCs w:val="28"/>
        </w:rPr>
      </w:pPr>
      <w:r>
        <w:rPr>
          <w:rFonts w:ascii="Century Gothic" w:hAnsi="Century Gothic"/>
          <w:sz w:val="28"/>
          <w:szCs w:val="28"/>
        </w:rPr>
        <w:t>2</w:t>
      </w:r>
      <w:r w:rsidR="50716674" w:rsidRPr="50716674">
        <w:rPr>
          <w:rFonts w:ascii="Century Gothic" w:hAnsi="Century Gothic"/>
          <w:sz w:val="28"/>
          <w:szCs w:val="28"/>
        </w:rPr>
        <w:t xml:space="preserve"> PLASTIC folders – 1 red, 1 blue  </w:t>
      </w:r>
    </w:p>
    <w:p w14:paraId="38364DEC" w14:textId="34F9FECA" w:rsidR="006E7C5F" w:rsidRPr="00270B58" w:rsidRDefault="000C01B8" w:rsidP="00270B58">
      <w:pPr>
        <w:pStyle w:val="ListParagraph"/>
        <w:numPr>
          <w:ilvl w:val="0"/>
          <w:numId w:val="1"/>
        </w:numPr>
        <w:rPr>
          <w:rFonts w:ascii="Century Gothic" w:hAnsi="Century Gothic"/>
          <w:sz w:val="28"/>
          <w:szCs w:val="28"/>
        </w:rPr>
      </w:pPr>
      <w:r>
        <w:rPr>
          <w:rFonts w:ascii="Century Gothic" w:hAnsi="Century Gothic"/>
          <w:sz w:val="28"/>
          <w:szCs w:val="28"/>
        </w:rPr>
        <w:t>1 ream of white printer paper</w:t>
      </w:r>
    </w:p>
    <w:p w14:paraId="7FB8DCA1" w14:textId="77C52005" w:rsidR="00B92003" w:rsidRPr="00B92003" w:rsidRDefault="00BC2863" w:rsidP="00B92003">
      <w:pPr>
        <w:pStyle w:val="ListParagraph"/>
        <w:numPr>
          <w:ilvl w:val="0"/>
          <w:numId w:val="1"/>
        </w:numPr>
        <w:rPr>
          <w:rFonts w:ascii="Century Gothic" w:hAnsi="Century Gothic"/>
          <w:sz w:val="28"/>
          <w:szCs w:val="28"/>
        </w:rPr>
      </w:pPr>
      <w:r>
        <w:rPr>
          <w:rFonts w:ascii="Century Gothic" w:hAnsi="Century Gothic"/>
          <w:sz w:val="28"/>
          <w:szCs w:val="28"/>
        </w:rPr>
        <w:t>12</w:t>
      </w:r>
      <w:r w:rsidR="50716674" w:rsidRPr="00B92003">
        <w:rPr>
          <w:rFonts w:ascii="Century Gothic" w:hAnsi="Century Gothic"/>
          <w:sz w:val="28"/>
          <w:szCs w:val="28"/>
        </w:rPr>
        <w:t xml:space="preserve"> glue sticks (no glue pens please)</w:t>
      </w:r>
      <w:r w:rsidR="00B92003" w:rsidRPr="00B92003">
        <w:t xml:space="preserve"> </w:t>
      </w:r>
    </w:p>
    <w:p w14:paraId="2876EFBA" w14:textId="73985BA3" w:rsidR="00B06BA1" w:rsidRDefault="50716674" w:rsidP="00B06BA1">
      <w:pPr>
        <w:pStyle w:val="ListParagraph"/>
        <w:numPr>
          <w:ilvl w:val="0"/>
          <w:numId w:val="1"/>
        </w:numPr>
        <w:rPr>
          <w:rFonts w:ascii="Century Gothic" w:hAnsi="Century Gothic"/>
          <w:sz w:val="28"/>
          <w:szCs w:val="28"/>
        </w:rPr>
      </w:pPr>
      <w:r w:rsidRPr="50716674">
        <w:rPr>
          <w:rFonts w:ascii="Century Gothic" w:hAnsi="Century Gothic"/>
          <w:sz w:val="28"/>
          <w:szCs w:val="28"/>
        </w:rPr>
        <w:t>1 box of tissues</w:t>
      </w:r>
    </w:p>
    <w:p w14:paraId="3700706E" w14:textId="752E27BD" w:rsidR="00BC2863" w:rsidRPr="00423CB5" w:rsidRDefault="00BC2863" w:rsidP="00B06BA1">
      <w:pPr>
        <w:pStyle w:val="ListParagraph"/>
        <w:numPr>
          <w:ilvl w:val="0"/>
          <w:numId w:val="1"/>
        </w:numPr>
        <w:rPr>
          <w:rFonts w:ascii="Century Gothic" w:hAnsi="Century Gothic"/>
          <w:sz w:val="28"/>
          <w:szCs w:val="28"/>
        </w:rPr>
      </w:pPr>
      <w:r>
        <w:rPr>
          <w:rFonts w:ascii="Century Gothic" w:hAnsi="Century Gothic"/>
          <w:sz w:val="28"/>
          <w:szCs w:val="28"/>
        </w:rPr>
        <w:t>1 roll of paper towels</w:t>
      </w:r>
    </w:p>
    <w:p w14:paraId="7F7D18BA" w14:textId="2710B407" w:rsidR="00371D45" w:rsidRPr="00815A34" w:rsidRDefault="50716674" w:rsidP="00815A34">
      <w:pPr>
        <w:pStyle w:val="ListParagraph"/>
        <w:numPr>
          <w:ilvl w:val="0"/>
          <w:numId w:val="1"/>
        </w:numPr>
        <w:rPr>
          <w:rFonts w:ascii="Century Gothic" w:hAnsi="Century Gothic"/>
          <w:sz w:val="28"/>
          <w:szCs w:val="28"/>
        </w:rPr>
      </w:pPr>
      <w:r w:rsidRPr="00815A34">
        <w:rPr>
          <w:rFonts w:ascii="Century Gothic" w:hAnsi="Century Gothic"/>
          <w:sz w:val="28"/>
          <w:szCs w:val="28"/>
        </w:rPr>
        <w:t>1 container of Clorox or Lysol disinfecting wipe</w:t>
      </w:r>
      <w:r w:rsidR="00815A34" w:rsidRPr="00815A34">
        <w:rPr>
          <w:rFonts w:ascii="Century Gothic" w:hAnsi="Century Gothic"/>
          <w:sz w:val="28"/>
          <w:szCs w:val="28"/>
        </w:rPr>
        <w:t>s</w:t>
      </w:r>
    </w:p>
    <w:p w14:paraId="41834EDA" w14:textId="012AC003" w:rsidR="00A34441" w:rsidRDefault="00455FAB" w:rsidP="00B06BA1">
      <w:pPr>
        <w:pStyle w:val="ListParagraph"/>
        <w:numPr>
          <w:ilvl w:val="0"/>
          <w:numId w:val="1"/>
        </w:numPr>
        <w:rPr>
          <w:rFonts w:ascii="Century Gothic" w:hAnsi="Century Gothic"/>
          <w:sz w:val="28"/>
          <w:szCs w:val="28"/>
        </w:rPr>
      </w:pPr>
      <w:r>
        <w:rPr>
          <w:rFonts w:ascii="Century Gothic" w:hAnsi="Century Gothic"/>
          <w:sz w:val="28"/>
          <w:szCs w:val="28"/>
        </w:rPr>
        <w:t>H</w:t>
      </w:r>
      <w:r w:rsidR="00A34441">
        <w:rPr>
          <w:rFonts w:ascii="Century Gothic" w:hAnsi="Century Gothic"/>
          <w:sz w:val="28"/>
          <w:szCs w:val="28"/>
        </w:rPr>
        <w:t xml:space="preserve">eadphones </w:t>
      </w:r>
      <w:r w:rsidR="009D54C5">
        <w:rPr>
          <w:rFonts w:ascii="Century Gothic" w:hAnsi="Century Gothic"/>
          <w:sz w:val="28"/>
          <w:szCs w:val="28"/>
        </w:rPr>
        <w:t>(no earbuds please)</w:t>
      </w:r>
    </w:p>
    <w:p w14:paraId="2E94FAC5" w14:textId="6FBFD2EE" w:rsidR="00B92003" w:rsidRPr="00B92003" w:rsidRDefault="00371D45" w:rsidP="00B92003">
      <w:pPr>
        <w:pStyle w:val="ListParagraph"/>
        <w:numPr>
          <w:ilvl w:val="0"/>
          <w:numId w:val="1"/>
        </w:numPr>
        <w:rPr>
          <w:rFonts w:ascii="Century Gothic" w:hAnsi="Century Gothic"/>
          <w:sz w:val="28"/>
          <w:szCs w:val="28"/>
        </w:rPr>
      </w:pPr>
      <w:r w:rsidRPr="00455FAB">
        <w:rPr>
          <w:rFonts w:ascii="Century Gothic" w:hAnsi="Century Gothic"/>
          <w:sz w:val="28"/>
          <w:szCs w:val="28"/>
        </w:rPr>
        <w:t>1 complete set of</w:t>
      </w:r>
      <w:r w:rsidR="009D54C5">
        <w:rPr>
          <w:rFonts w:ascii="Century Gothic" w:hAnsi="Century Gothic"/>
          <w:sz w:val="28"/>
          <w:szCs w:val="28"/>
        </w:rPr>
        <w:t xml:space="preserve"> seasonally appropriate</w:t>
      </w:r>
      <w:r w:rsidRPr="00455FAB">
        <w:rPr>
          <w:rFonts w:ascii="Century Gothic" w:hAnsi="Century Gothic"/>
          <w:sz w:val="28"/>
          <w:szCs w:val="28"/>
        </w:rPr>
        <w:t xml:space="preserve"> clothes in a Ziploc bag labeled with your child’s name.  Please be sure to include pants, shirt, underwear and socks.</w:t>
      </w:r>
    </w:p>
    <w:p w14:paraId="42192938" w14:textId="3DFF03A8" w:rsidR="009D54C5" w:rsidRPr="009D54C5" w:rsidRDefault="009D54C5" w:rsidP="009D54C5">
      <w:pPr>
        <w:rPr>
          <w:rFonts w:ascii="Century Gothic" w:hAnsi="Century Gothic"/>
          <w:sz w:val="28"/>
          <w:szCs w:val="28"/>
        </w:rPr>
      </w:pPr>
      <w:r>
        <w:rPr>
          <w:rFonts w:ascii="Century Gothic" w:hAnsi="Century Gothic"/>
          <w:sz w:val="28"/>
          <w:szCs w:val="28"/>
        </w:rPr>
        <w:t>* Students will have individual supply boxes, rather than communal supplies.  Because of this, supplies such as crayons, pencils and glue will likely need to be replenished at some point during the school year.</w:t>
      </w:r>
    </w:p>
    <w:sectPr w:rsidR="009D54C5" w:rsidRPr="009D54C5" w:rsidSect="009D54C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2549" w14:textId="77777777" w:rsidR="000C07A8" w:rsidRDefault="000C07A8" w:rsidP="005A6E22">
      <w:pPr>
        <w:spacing w:after="0" w:line="240" w:lineRule="auto"/>
      </w:pPr>
      <w:r>
        <w:separator/>
      </w:r>
    </w:p>
  </w:endnote>
  <w:endnote w:type="continuationSeparator" w:id="0">
    <w:p w14:paraId="68F81139" w14:textId="77777777" w:rsidR="000C07A8" w:rsidRDefault="000C07A8" w:rsidP="005A6E22">
      <w:pPr>
        <w:spacing w:after="0" w:line="240" w:lineRule="auto"/>
      </w:pPr>
      <w:r>
        <w:continuationSeparator/>
      </w:r>
    </w:p>
  </w:endnote>
  <w:endnote w:type="continuationNotice" w:id="1">
    <w:p w14:paraId="5D78F4E0" w14:textId="77777777" w:rsidR="000C07A8" w:rsidRDefault="000C0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0003" w14:textId="77777777" w:rsidR="000C07A8" w:rsidRDefault="000C07A8" w:rsidP="005A6E22">
      <w:pPr>
        <w:spacing w:after="0" w:line="240" w:lineRule="auto"/>
      </w:pPr>
      <w:r>
        <w:separator/>
      </w:r>
    </w:p>
  </w:footnote>
  <w:footnote w:type="continuationSeparator" w:id="0">
    <w:p w14:paraId="52AEAB54" w14:textId="77777777" w:rsidR="000C07A8" w:rsidRDefault="000C07A8" w:rsidP="005A6E22">
      <w:pPr>
        <w:spacing w:after="0" w:line="240" w:lineRule="auto"/>
      </w:pPr>
      <w:r>
        <w:continuationSeparator/>
      </w:r>
    </w:p>
  </w:footnote>
  <w:footnote w:type="continuationNotice" w:id="1">
    <w:p w14:paraId="30669032" w14:textId="77777777" w:rsidR="000C07A8" w:rsidRDefault="000C0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4BD6" w14:textId="714944BB" w:rsidR="005A6E22" w:rsidRPr="005A6E22" w:rsidRDefault="005A6E22" w:rsidP="005A6E22">
    <w:pPr>
      <w:pStyle w:val="Header"/>
      <w:jc w:val="right"/>
      <w:rPr>
        <w:rFonts w:ascii="Century Gothic" w:hAnsi="Century Gothic"/>
        <w:sz w:val="16"/>
        <w:szCs w:val="16"/>
      </w:rPr>
    </w:pPr>
    <w:r>
      <w:rPr>
        <w:rFonts w:ascii="Century Gothic" w:hAnsi="Century Gothic"/>
        <w:sz w:val="16"/>
        <w:szCs w:val="16"/>
      </w:rPr>
      <w:t xml:space="preserve">Alvarado </w:t>
    </w:r>
    <w:r w:rsidR="00D9395B">
      <w:rPr>
        <w:rFonts w:ascii="Century Gothic" w:hAnsi="Century Gothic"/>
        <w:sz w:val="16"/>
        <w:szCs w:val="16"/>
      </w:rPr>
      <w:t>(</w:t>
    </w:r>
    <w:r w:rsidR="000C01B8">
      <w:rPr>
        <w:rFonts w:ascii="Century Gothic" w:hAnsi="Century Gothic"/>
        <w:sz w:val="16"/>
        <w:szCs w:val="16"/>
      </w:rPr>
      <w:t>202</w:t>
    </w:r>
    <w:r w:rsidR="007C5809">
      <w:rPr>
        <w:rFonts w:ascii="Century Gothic" w:hAnsi="Century Gothic"/>
        <w:sz w:val="16"/>
        <w:szCs w:val="16"/>
      </w:rPr>
      <w:t>2</w:t>
    </w:r>
    <w:r w:rsidR="000C01B8">
      <w:rPr>
        <w:rFonts w:ascii="Century Gothic" w:hAnsi="Century Gothic"/>
        <w:sz w:val="16"/>
        <w:szCs w:val="16"/>
      </w:rPr>
      <w:t>-202</w:t>
    </w:r>
    <w:r w:rsidR="007C5809">
      <w:rPr>
        <w:rFonts w:ascii="Century Gothic" w:hAnsi="Century Gothic"/>
        <w:sz w:val="16"/>
        <w:szCs w:val="16"/>
      </w:rPr>
      <w:t>3</w:t>
    </w:r>
    <w:r w:rsidR="000C01B8">
      <w:rPr>
        <w:rFonts w:ascii="Century Gothic" w:hAnsi="Century Gothic"/>
        <w:sz w:val="16"/>
        <w:szCs w:val="16"/>
      </w:rPr>
      <w:t xml:space="preserve"> School Year</w:t>
    </w:r>
    <w:r w:rsidR="00D9395B">
      <w:rPr>
        <w:rFonts w:ascii="Century Gothic" w:hAnsi="Century Gothic"/>
        <w:sz w:val="16"/>
        <w:szCs w:val="16"/>
      </w:rPr>
      <w:t>)</w:t>
    </w:r>
  </w:p>
  <w:p w14:paraId="0E27B00A" w14:textId="77777777" w:rsidR="005A6E22" w:rsidRDefault="005A6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001BF"/>
    <w:multiLevelType w:val="hybridMultilevel"/>
    <w:tmpl w:val="635632A4"/>
    <w:lvl w:ilvl="0" w:tplc="F2BE16B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8318A"/>
    <w:multiLevelType w:val="hybridMultilevel"/>
    <w:tmpl w:val="2E5C0BEE"/>
    <w:lvl w:ilvl="0" w:tplc="CB809712">
      <w:start w:val="3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6D5898"/>
    <w:multiLevelType w:val="hybridMultilevel"/>
    <w:tmpl w:val="74D0D18E"/>
    <w:lvl w:ilvl="0" w:tplc="AA18D094">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A1"/>
    <w:rsid w:val="00083A96"/>
    <w:rsid w:val="000C01B8"/>
    <w:rsid w:val="000C07A8"/>
    <w:rsid w:val="0010669C"/>
    <w:rsid w:val="00107A03"/>
    <w:rsid w:val="00123426"/>
    <w:rsid w:val="00194B6B"/>
    <w:rsid w:val="00270B58"/>
    <w:rsid w:val="002C4AB2"/>
    <w:rsid w:val="002F68CD"/>
    <w:rsid w:val="00371D45"/>
    <w:rsid w:val="003C7080"/>
    <w:rsid w:val="003E7AAB"/>
    <w:rsid w:val="003F6515"/>
    <w:rsid w:val="00423CB5"/>
    <w:rsid w:val="00455FAB"/>
    <w:rsid w:val="0048030D"/>
    <w:rsid w:val="00505128"/>
    <w:rsid w:val="005A6E22"/>
    <w:rsid w:val="006E7C5F"/>
    <w:rsid w:val="006F375F"/>
    <w:rsid w:val="00747DDD"/>
    <w:rsid w:val="00794F58"/>
    <w:rsid w:val="007C5809"/>
    <w:rsid w:val="007F4B56"/>
    <w:rsid w:val="00815A34"/>
    <w:rsid w:val="008651A4"/>
    <w:rsid w:val="008A041F"/>
    <w:rsid w:val="00983A7B"/>
    <w:rsid w:val="00993D35"/>
    <w:rsid w:val="00995270"/>
    <w:rsid w:val="009D54C5"/>
    <w:rsid w:val="00A06EAB"/>
    <w:rsid w:val="00A34441"/>
    <w:rsid w:val="00A64DB6"/>
    <w:rsid w:val="00A94215"/>
    <w:rsid w:val="00A96FD0"/>
    <w:rsid w:val="00B06BA1"/>
    <w:rsid w:val="00B92003"/>
    <w:rsid w:val="00BC2863"/>
    <w:rsid w:val="00D42FE4"/>
    <w:rsid w:val="00D853C4"/>
    <w:rsid w:val="00D9395B"/>
    <w:rsid w:val="00E83238"/>
    <w:rsid w:val="00EF1ED2"/>
    <w:rsid w:val="00F23C19"/>
    <w:rsid w:val="00F73043"/>
    <w:rsid w:val="00F84180"/>
    <w:rsid w:val="50716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36A7"/>
  <w15:docId w15:val="{7043C52D-F4CD-E54D-A3DE-D852E364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A1"/>
    <w:pPr>
      <w:ind w:left="720"/>
      <w:contextualSpacing/>
    </w:pPr>
  </w:style>
  <w:style w:type="paragraph" w:styleId="BalloonText">
    <w:name w:val="Balloon Text"/>
    <w:basedOn w:val="Normal"/>
    <w:link w:val="BalloonTextChar"/>
    <w:uiPriority w:val="99"/>
    <w:semiHidden/>
    <w:unhideWhenUsed/>
    <w:rsid w:val="00371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45"/>
    <w:rPr>
      <w:rFonts w:ascii="Tahoma" w:hAnsi="Tahoma" w:cs="Tahoma"/>
      <w:sz w:val="16"/>
      <w:szCs w:val="16"/>
    </w:rPr>
  </w:style>
  <w:style w:type="paragraph" w:styleId="Header">
    <w:name w:val="header"/>
    <w:basedOn w:val="Normal"/>
    <w:link w:val="HeaderChar"/>
    <w:uiPriority w:val="99"/>
    <w:unhideWhenUsed/>
    <w:rsid w:val="005A6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E22"/>
  </w:style>
  <w:style w:type="paragraph" w:styleId="Footer">
    <w:name w:val="footer"/>
    <w:basedOn w:val="Normal"/>
    <w:link w:val="FooterChar"/>
    <w:uiPriority w:val="99"/>
    <w:unhideWhenUsed/>
    <w:rsid w:val="005A6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22112">
      <w:bodyDiv w:val="1"/>
      <w:marLeft w:val="0"/>
      <w:marRight w:val="0"/>
      <w:marTop w:val="0"/>
      <w:marBottom w:val="0"/>
      <w:divBdr>
        <w:top w:val="none" w:sz="0" w:space="0" w:color="auto"/>
        <w:left w:val="none" w:sz="0" w:space="0" w:color="auto"/>
        <w:bottom w:val="none" w:sz="0" w:space="0" w:color="auto"/>
        <w:right w:val="none" w:sz="0" w:space="0" w:color="auto"/>
      </w:divBdr>
    </w:div>
    <w:div w:id="1248659313">
      <w:bodyDiv w:val="1"/>
      <w:marLeft w:val="0"/>
      <w:marRight w:val="0"/>
      <w:marTop w:val="0"/>
      <w:marBottom w:val="0"/>
      <w:divBdr>
        <w:top w:val="none" w:sz="0" w:space="0" w:color="auto"/>
        <w:left w:val="none" w:sz="0" w:space="0" w:color="auto"/>
        <w:bottom w:val="none" w:sz="0" w:space="0" w:color="auto"/>
        <w:right w:val="none" w:sz="0" w:space="0" w:color="auto"/>
      </w:divBdr>
    </w:div>
    <w:div w:id="14985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1B9A-13CE-436F-AEFC-C1275BA9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HP-6400</dc:creator>
  <cp:keywords/>
  <cp:lastModifiedBy>VELEZ-ALVARADO, XANTIA</cp:lastModifiedBy>
  <cp:revision>2</cp:revision>
  <dcterms:created xsi:type="dcterms:W3CDTF">2022-06-21T16:35:00Z</dcterms:created>
  <dcterms:modified xsi:type="dcterms:W3CDTF">2022-06-21T16:35:00Z</dcterms:modified>
</cp:coreProperties>
</file>